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37" w:type="dxa"/>
        <w:tblInd w:w="-885" w:type="dxa"/>
        <w:tblLayout w:type="fixed"/>
        <w:tblLook w:val="04A0"/>
      </w:tblPr>
      <w:tblGrid>
        <w:gridCol w:w="2836"/>
        <w:gridCol w:w="142"/>
        <w:gridCol w:w="1382"/>
        <w:gridCol w:w="177"/>
        <w:gridCol w:w="425"/>
        <w:gridCol w:w="753"/>
        <w:gridCol w:w="523"/>
        <w:gridCol w:w="142"/>
        <w:gridCol w:w="567"/>
        <w:gridCol w:w="1417"/>
        <w:gridCol w:w="443"/>
        <w:gridCol w:w="124"/>
        <w:gridCol w:w="142"/>
        <w:gridCol w:w="1701"/>
        <w:gridCol w:w="127"/>
        <w:gridCol w:w="236"/>
      </w:tblGrid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  <w:bookmarkStart w:id="0" w:name="RANGE!A1:E87"/>
            <w:bookmarkEnd w:id="0"/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1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641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к приказу от 20.03.2015 № 095/01-09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Arial CYR" w:eastAsia="Times New Roman" w:hAnsi="Arial CYR" w:cs="Arial CYR"/>
                <w:sz w:val="24"/>
                <w:szCs w:val="24"/>
              </w:rPr>
            </w:pPr>
          </w:p>
        </w:tc>
        <w:tc>
          <w:tcPr>
            <w:tcW w:w="505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43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Ведомственная целевая программа Томской области</w:t>
            </w:r>
          </w:p>
        </w:tc>
      </w:tr>
      <w:tr w:rsidR="001B2661" w:rsidRPr="001B2661" w:rsidTr="001B2661">
        <w:trPr>
          <w:trHeight w:val="289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6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"Создание условий для предоставления населению Томской области библиотечных услуг" </w:t>
            </w:r>
          </w:p>
        </w:tc>
      </w:tr>
      <w:tr w:rsidR="001B2661" w:rsidRPr="001B2661" w:rsidTr="001B2661">
        <w:trPr>
          <w:gridAfter w:val="2"/>
          <w:wAfter w:w="363" w:type="dxa"/>
          <w:trHeight w:val="37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(Наименование ВЦП)</w:t>
            </w:r>
          </w:p>
        </w:tc>
      </w:tr>
      <w:tr w:rsidR="001B2661" w:rsidRPr="001B2661" w:rsidTr="001B2661">
        <w:trPr>
          <w:gridAfter w:val="2"/>
          <w:wAfter w:w="363" w:type="dxa"/>
          <w:trHeight w:val="82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Паспорт ведомственной целевой программы Томской области</w:t>
            </w:r>
          </w:p>
        </w:tc>
      </w:tr>
      <w:tr w:rsidR="001B2661" w:rsidRPr="001B2661" w:rsidTr="001B2661">
        <w:trPr>
          <w:gridAfter w:val="2"/>
          <w:wAfter w:w="363" w:type="dxa"/>
          <w:trHeight w:val="705"/>
        </w:trPr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СБП               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по культуре и туризму Томской области</w:t>
            </w:r>
          </w:p>
        </w:tc>
      </w:tr>
      <w:tr w:rsidR="001B2661" w:rsidRPr="001B2661" w:rsidTr="001B2661">
        <w:trPr>
          <w:gridAfter w:val="2"/>
          <w:wAfter w:w="363" w:type="dxa"/>
          <w:trHeight w:val="94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ведомственной целевой  программы Томской области (далее - ВЦП)                        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ВЦП 1 типа</w:t>
            </w:r>
          </w:p>
        </w:tc>
      </w:tr>
      <w:tr w:rsidR="001B2661" w:rsidRPr="001B2661" w:rsidTr="001B2661">
        <w:trPr>
          <w:gridAfter w:val="2"/>
          <w:wAfter w:w="363" w:type="dxa"/>
          <w:trHeight w:val="94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государственной программы Томской области, в состав которой включается ВЦП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"Развитие культуры и туризма в Томской области"</w:t>
            </w:r>
          </w:p>
        </w:tc>
      </w:tr>
      <w:tr w:rsidR="001B2661" w:rsidRPr="001B2661" w:rsidTr="001B2661">
        <w:trPr>
          <w:gridAfter w:val="2"/>
          <w:wAfter w:w="363" w:type="dxa"/>
          <w:trHeight w:val="1350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подпрограммы государственной программы Томской области, в состав которых включается ВЦП    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"Развитие культуры и архивного дела в Томской области"</w:t>
            </w:r>
          </w:p>
        </w:tc>
      </w:tr>
      <w:tr w:rsidR="001B2661" w:rsidRPr="001B2661" w:rsidTr="001B2661">
        <w:trPr>
          <w:gridAfter w:val="2"/>
          <w:wAfter w:w="363" w:type="dxa"/>
          <w:trHeight w:val="1320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СБП согласно Положению об СБП и разделу II доклада о результатах и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основных направлениях деятельности СБП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Благоприятные условия для творческой реализации и участия граждан Томской области в культурной жизни</w:t>
            </w:r>
          </w:p>
        </w:tc>
      </w:tr>
      <w:tr w:rsidR="001B2661" w:rsidRPr="001B2661" w:rsidTr="001B2661">
        <w:trPr>
          <w:gridAfter w:val="2"/>
          <w:wAfter w:w="363" w:type="dxa"/>
          <w:trHeight w:val="1260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ВЦП (задача СБП)          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культурной деятельности, равного и свободного доступа населения Томской области к культурным ценностям</w:t>
            </w:r>
          </w:p>
        </w:tc>
      </w:tr>
      <w:tr w:rsidR="001B2661" w:rsidRPr="001B2661" w:rsidTr="001B2661">
        <w:trPr>
          <w:gridAfter w:val="2"/>
          <w:wAfter w:w="363" w:type="dxa"/>
          <w:trHeight w:val="112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Наименования показателей конечного результата (показателей результата достижения цели ВЦП (задачи СБП)  </w:t>
            </w:r>
            <w:proofErr w:type="gramEnd"/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8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Очередной финансовый 2015 год 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Плановый         2016 год 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2017 год</w:t>
            </w:r>
          </w:p>
        </w:tc>
      </w:tr>
      <w:tr w:rsidR="001B2661" w:rsidRPr="001B2661" w:rsidTr="001B2661">
        <w:trPr>
          <w:gridAfter w:val="2"/>
          <w:wAfter w:w="363" w:type="dxa"/>
          <w:trHeight w:val="142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удовлетворенности библиотечных, библиографических и информационных запросов пользователей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библиотек                         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18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1B2661" w:rsidRPr="001B2661" w:rsidTr="001B2661">
        <w:trPr>
          <w:gridAfter w:val="2"/>
          <w:wAfter w:w="363" w:type="dxa"/>
          <w:trHeight w:val="9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Охват населения библиотечным обслуживанием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7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28,2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1B2661" w:rsidRPr="001B2661" w:rsidTr="001B2661">
        <w:trPr>
          <w:gridAfter w:val="2"/>
          <w:wAfter w:w="363" w:type="dxa"/>
          <w:trHeight w:val="52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реализации ВЦП    </w:t>
            </w:r>
          </w:p>
        </w:tc>
        <w:tc>
          <w:tcPr>
            <w:tcW w:w="779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ВЦП носит постоянный характер</w:t>
            </w:r>
          </w:p>
        </w:tc>
      </w:tr>
      <w:tr w:rsidR="001B2661" w:rsidRPr="001B2661" w:rsidTr="001B2661">
        <w:trPr>
          <w:gridAfter w:val="2"/>
          <w:wAfter w:w="363" w:type="dxa"/>
          <w:trHeight w:val="645"/>
        </w:trPr>
        <w:tc>
          <w:tcPr>
            <w:tcW w:w="297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расходов областного бюджета на реализацию ВЦП   </w:t>
            </w:r>
          </w:p>
        </w:tc>
        <w:tc>
          <w:tcPr>
            <w:tcW w:w="60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Коды классификации расходов бюджетов   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(тыс. руб.)</w:t>
            </w:r>
          </w:p>
        </w:tc>
      </w:tr>
      <w:tr w:rsidR="001B2661" w:rsidRPr="001B2661" w:rsidTr="001B2661">
        <w:trPr>
          <w:gridAfter w:val="2"/>
          <w:wAfter w:w="363" w:type="dxa"/>
          <w:trHeight w:val="623"/>
        </w:trPr>
        <w:tc>
          <w:tcPr>
            <w:tcW w:w="297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раздел, подраздел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целевая статья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расходов  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360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очередной финансовый год - 2015    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10 1 6000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102 844,9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102 844,9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год - 2016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10 1 6000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109 253,4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109 253,4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плановый год - 2017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10 1 6000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134 155,3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9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98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134 155,3</w:t>
            </w:r>
          </w:p>
        </w:tc>
      </w:tr>
      <w:tr w:rsidR="001B2661" w:rsidRPr="001B2661" w:rsidTr="001B2661">
        <w:trPr>
          <w:gridAfter w:val="2"/>
          <w:wAfter w:w="363" w:type="dxa"/>
          <w:trHeight w:val="375"/>
        </w:trPr>
        <w:tc>
          <w:tcPr>
            <w:tcW w:w="10774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1B2661" w:rsidRPr="001B2661" w:rsidTr="001B2661">
        <w:trPr>
          <w:gridAfter w:val="2"/>
          <w:wAfter w:w="363" w:type="dxa"/>
          <w:trHeight w:val="660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1. Характеристика задачи СБП,</w:t>
            </w: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 w:type="page"/>
              <w:t>для решения которой разработана ВЦП</w:t>
            </w:r>
          </w:p>
        </w:tc>
      </w:tr>
      <w:tr w:rsidR="001B2661" w:rsidRPr="001B2661" w:rsidTr="001B2661">
        <w:trPr>
          <w:gridAfter w:val="2"/>
          <w:wAfter w:w="363" w:type="dxa"/>
          <w:trHeight w:val="465"/>
        </w:trPr>
        <w:tc>
          <w:tcPr>
            <w:tcW w:w="1077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Общероссийской проблемой библиотечного дела является снижение общей культуры населения и, как следствие, падение интереса к чтению.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Областные библиотеки Томской области в предыдущие годы проводили большую работу по привлечению населения к чтению.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Целью ВЦП является оказание библиотечных слуг населению и повышение уровня удовлетворенности населения от полученных услуг.</w:t>
            </w:r>
          </w:p>
        </w:tc>
      </w:tr>
      <w:tr w:rsidR="001B2661" w:rsidRPr="001B2661" w:rsidTr="001B2661">
        <w:trPr>
          <w:gridAfter w:val="2"/>
          <w:wAfter w:w="363" w:type="dxa"/>
          <w:trHeight w:val="840"/>
        </w:trPr>
        <w:tc>
          <w:tcPr>
            <w:tcW w:w="1077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409"/>
        </w:trPr>
        <w:tc>
          <w:tcPr>
            <w:tcW w:w="1077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Недоукомплектованность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библиотечных фондов,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обновляемость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книжных фондов  и разрушение малокомплектных и ценных изданий (в том числе редкого фонда) в связи с повышенной обращаемостью фондов.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Обновляемость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книжных фондов = число поступившей литературы / общий объём книжного фонда.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международным стандартам ИФЛА для публичных библиотек этот показатель должен быть не менее 5 % в год, реально по ОГАУК ТОУНБ – 2 %; для областных детских и юношеских библиотек по рекомендации РНБ обновление фонда должно составлять 3,8% от книговыдачи, реально по ОГАУК ТОДЮБ – 1,4%).</w:t>
            </w:r>
            <w:proofErr w:type="gramEnd"/>
          </w:p>
        </w:tc>
      </w:tr>
      <w:tr w:rsidR="001B2661" w:rsidRPr="001B2661" w:rsidTr="001B2661">
        <w:trPr>
          <w:gridAfter w:val="2"/>
          <w:wAfter w:w="363" w:type="dxa"/>
          <w:trHeight w:val="1845"/>
        </w:trPr>
        <w:tc>
          <w:tcPr>
            <w:tcW w:w="1077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555"/>
        </w:trPr>
        <w:tc>
          <w:tcPr>
            <w:tcW w:w="1077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Неполное удовлетворение запросов пользователей в связи с недостаточным развитием ресурсной базы библиотек: информационной, материально-технической и кадровой. Например, отсутствие и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малокомплектность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востребованных изданий, недостаточно комфортные условия для посетителей,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недоукомплектованность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библиотечными кадрами.</w:t>
            </w:r>
          </w:p>
        </w:tc>
      </w:tr>
      <w:tr w:rsidR="001B2661" w:rsidRPr="001B2661" w:rsidTr="001B2661">
        <w:trPr>
          <w:gridAfter w:val="2"/>
          <w:wAfter w:w="363" w:type="dxa"/>
          <w:trHeight w:val="765"/>
        </w:trPr>
        <w:tc>
          <w:tcPr>
            <w:tcW w:w="1077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285"/>
        </w:trPr>
        <w:tc>
          <w:tcPr>
            <w:tcW w:w="10774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4. Недостаточно высокая информационная культура пользователей библиотек. Несмотря на то, что молодые люди изучают информатику в старших классах школы и ВУЗах, их информационная культура в отношении библиотечных услуг  (умение пользоваться справочно-библиографическим аппаратом библиотек, грамотно формулировать запрос и самостоятельно находить необходимую  литературу) недостаточно развита. Старшее поколение читателей, как правило, более грамотно в библиографическом поиске, однако нуждается в обучении компьютерным технологиям.</w:t>
            </w:r>
          </w:p>
        </w:tc>
      </w:tr>
      <w:tr w:rsidR="001B2661" w:rsidRPr="001B2661" w:rsidTr="001B2661">
        <w:trPr>
          <w:gridAfter w:val="2"/>
          <w:wAfter w:w="363" w:type="dxa"/>
          <w:trHeight w:val="465"/>
        </w:trPr>
        <w:tc>
          <w:tcPr>
            <w:tcW w:w="1077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1155"/>
        </w:trPr>
        <w:tc>
          <w:tcPr>
            <w:tcW w:w="10774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trHeight w:val="360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6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2. Направления работ</w:t>
            </w: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по достижению цели ВЦП (задачи СБП)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Формирование, организация и сохранение библиотечного фонда. 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2. Организация доступа к библиотечному фонду.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3. Информационно-просветительская работа с читателями.</w:t>
            </w:r>
          </w:p>
        </w:tc>
      </w:tr>
      <w:tr w:rsidR="001B2661" w:rsidRPr="001B2661" w:rsidTr="001B2661">
        <w:trPr>
          <w:trHeight w:val="390"/>
        </w:trPr>
        <w:tc>
          <w:tcPr>
            <w:tcW w:w="4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630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3. Описание методик расчета показателей</w:t>
            </w: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непосредственного результата (мероприятий ВЦП)</w:t>
            </w:r>
          </w:p>
        </w:tc>
      </w:tr>
      <w:tr w:rsidR="001B2661" w:rsidRPr="001B2661" w:rsidTr="001B2661">
        <w:trPr>
          <w:gridAfter w:val="2"/>
          <w:wAfter w:w="363" w:type="dxa"/>
          <w:trHeight w:val="19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2661" w:rsidRPr="001B2661" w:rsidRDefault="00272097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1B2661"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="001B2661"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Положитель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ная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динамика   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(рост/снижен/</w:t>
            </w:r>
            <w:proofErr w:type="gramEnd"/>
          </w:p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стабильность)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Методика  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расчета   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показателя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Исходная    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информация для  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расчета показателя</w:t>
            </w:r>
          </w:p>
        </w:tc>
      </w:tr>
      <w:tr w:rsidR="001B2661" w:rsidRPr="001B2661" w:rsidTr="001B2661">
        <w:trPr>
          <w:gridAfter w:val="2"/>
          <w:wAfter w:w="363" w:type="dxa"/>
          <w:trHeight w:val="17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1. Число пользователей                         (мероприятие № 1)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пользователей библиотечными услугами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21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Количество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выполненых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библиотечных, библиографических и информационных запросов (стационарно и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внестационарно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) (мероприятие № 1)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запросов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Число книговыдач + число библиографических справок + число электронной доставки документов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8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3. Количество документов, в отношении которых проводятся работы по учету, комплектованию, хранению и использованию, для формирования библиотечного фонда (мероприятие № 2)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экземпля-ров</w:t>
            </w:r>
            <w:proofErr w:type="spellEnd"/>
            <w:proofErr w:type="gramEnd"/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документов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4. Количество записей, включенных в собственные базы данных библиотек                       (мероприятие № 3)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 записей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выполненных работ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3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 Доля предметов библиотечных фондов, включенных в электронный каталог в общем количестве предметов библиотечного фонда (мероприятие № 3)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1B2661">
              <w:rPr>
                <w:rFonts w:ascii="Times New Roman" w:eastAsia="Times New Roman" w:hAnsi="Times New Roman" w:cs="Times New Roman"/>
              </w:rPr>
              <w:t>Кбф</w:t>
            </w:r>
            <w:proofErr w:type="spellEnd"/>
            <w:r w:rsidRPr="001B26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B2661">
              <w:rPr>
                <w:rFonts w:ascii="Times New Roman" w:eastAsia="Times New Roman" w:hAnsi="Times New Roman" w:cs="Times New Roman"/>
              </w:rPr>
              <w:t>эк</w:t>
            </w:r>
            <w:proofErr w:type="gramEnd"/>
            <w:r w:rsidRPr="001B2661">
              <w:rPr>
                <w:rFonts w:ascii="Times New Roman" w:eastAsia="Times New Roman" w:hAnsi="Times New Roman" w:cs="Times New Roman"/>
              </w:rPr>
              <w:t xml:space="preserve"> /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</w:rPr>
              <w:t>Кбф</w:t>
            </w:r>
            <w:proofErr w:type="spellEnd"/>
            <w:r w:rsidRPr="001B2661">
              <w:rPr>
                <w:rFonts w:ascii="Times New Roman" w:eastAsia="Times New Roman" w:hAnsi="Times New Roman" w:cs="Times New Roman"/>
              </w:rPr>
              <w:t xml:space="preserve"> * 100, где: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</w:rPr>
              <w:t>Кбф</w:t>
            </w:r>
            <w:proofErr w:type="spellEnd"/>
            <w:r w:rsidRPr="001B266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1B2661">
              <w:rPr>
                <w:rFonts w:ascii="Times New Roman" w:eastAsia="Times New Roman" w:hAnsi="Times New Roman" w:cs="Times New Roman"/>
              </w:rPr>
              <w:t>эк</w:t>
            </w:r>
            <w:proofErr w:type="gramEnd"/>
            <w:r w:rsidRPr="001B2661">
              <w:rPr>
                <w:rFonts w:ascii="Times New Roman" w:eastAsia="Times New Roman" w:hAnsi="Times New Roman" w:cs="Times New Roman"/>
              </w:rPr>
              <w:t xml:space="preserve"> - количество библиотечных фондов, включенных в электронный каталог (экз.), </w:t>
            </w:r>
            <w:r w:rsidRPr="001B2661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1B2661">
              <w:rPr>
                <w:rFonts w:ascii="Times New Roman" w:eastAsia="Times New Roman" w:hAnsi="Times New Roman" w:cs="Times New Roman"/>
              </w:rPr>
              <w:t>Кбф</w:t>
            </w:r>
            <w:proofErr w:type="spellEnd"/>
            <w:r w:rsidRPr="001B2661">
              <w:rPr>
                <w:rFonts w:ascii="Times New Roman" w:eastAsia="Times New Roman" w:hAnsi="Times New Roman" w:cs="Times New Roman"/>
              </w:rPr>
              <w:t xml:space="preserve"> - количество библиотечных фондов (экз.).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26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Количество посещений культурно-просветительских мероприятий, направленных на развитие интереса к книгам и чтению (мероприятие № 4) 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тыс. посещений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посещений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38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7. Доля посещений массовых просветительских мероприятий, проводимых областными государственными библиотеками к общему количеству посещений (мероприятие №4)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Отношение количества посещений массовых просветительских мероприятий, проводимых областными государственными библиотеками к общему количеству посещений*100.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Количество работ                     (мероприятие № 5)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выполненных работ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1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Количество работ                      (мероприятие № 6)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25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количества выполненных работ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09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10. Количество областных государственных учреждений (мероприятие № 7)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числа исполнителей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15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11. Количество учреждений, в отношении которых устранены предписания надзорных и контролирующих органов (мероприятие № 8)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1B2661">
              <w:rPr>
                <w:rFonts w:ascii="Times New Roman" w:eastAsia="Times New Roman" w:hAnsi="Times New Roman" w:cs="Times New Roman"/>
              </w:rPr>
              <w:t>Подсчет общего числа исполнителей мероприятия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Ведомственная статистика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28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458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4. Порядок управления ВЦП</w:t>
            </w:r>
          </w:p>
        </w:tc>
      </w:tr>
      <w:tr w:rsidR="001B2661" w:rsidRPr="001B2661" w:rsidTr="001B2661">
        <w:trPr>
          <w:gridAfter w:val="2"/>
          <w:wAfter w:w="363" w:type="dxa"/>
          <w:trHeight w:val="735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реализацию ВЦП (фамилия, имя, отчество, должность) 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Департамента по культуре и туризму Томской области - Волк Павел Леонидович.</w:t>
            </w:r>
          </w:p>
        </w:tc>
      </w:tr>
      <w:tr w:rsidR="001B2661" w:rsidRPr="001B2661" w:rsidTr="001B2661">
        <w:trPr>
          <w:gridAfter w:val="2"/>
          <w:wAfter w:w="363" w:type="dxa"/>
          <w:trHeight w:val="1680"/>
        </w:trPr>
        <w:tc>
          <w:tcPr>
            <w:tcW w:w="436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Участники ВЦП: Департамент по культуре и туризму Томской области, ОГАУК "Томская областная универсальная научная библиотека им. А.С. Пушкина" (далее - ТОУНБ), ОГАУК "Томская областная детско-юношеская библиотека" (далее - ТОДЮБ). </w:t>
            </w:r>
          </w:p>
        </w:tc>
      </w:tr>
      <w:tr w:rsidR="001B2661" w:rsidRPr="001B2661" w:rsidTr="001B2661">
        <w:trPr>
          <w:gridAfter w:val="2"/>
          <w:wAfter w:w="363" w:type="dxa"/>
          <w:trHeight w:val="1215"/>
        </w:trPr>
        <w:tc>
          <w:tcPr>
            <w:tcW w:w="43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  <w:gridSpan w:val="1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Департамент по культуре и туризму  Томской области осуществляет: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 контроль за исполнением Программы;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мониторинг выполнения системы программных мероприятий;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 координацию деятельности исполнителей на основе периодической отчетности для обеспечения их согласованных действий;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 контроль за рациональным использованием исполнителями выделяемых финансовых средств;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4) текущую работу по подготовке и реализации мероприятий, обеспечивающих взаимодействие с другими органами исполнительной власти Томской области и организациями;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5) работу по корректировке ВЦП на основании результатов работы за год;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6) подготовку и представление в установленном порядке сводной бюджетной заявки на финансирование мероприятий ВЦП на очередной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финансовый</w:t>
            </w:r>
            <w:proofErr w:type="gram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7) подведение итогов реализации Программы на заседаниях Коллегии Департамента.</w:t>
            </w:r>
          </w:p>
        </w:tc>
      </w:tr>
      <w:tr w:rsidR="001B2661" w:rsidRPr="001B2661" w:rsidTr="001B2661">
        <w:trPr>
          <w:gridAfter w:val="2"/>
          <w:wAfter w:w="363" w:type="dxa"/>
          <w:trHeight w:val="1200"/>
        </w:trPr>
        <w:tc>
          <w:tcPr>
            <w:tcW w:w="43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4215"/>
        </w:trPr>
        <w:tc>
          <w:tcPr>
            <w:tcW w:w="43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  <w:gridSpan w:val="11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3315"/>
        </w:trPr>
        <w:tc>
          <w:tcPr>
            <w:tcW w:w="436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Областные государственные учреждения культуры ТОУНБ им. А.С. Пушкина, ТОДЮБ осуществляют: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 текущую работу по подготовке и реализации мероприятий Программы;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 подготовку и представление в установленном порядке сводной бюджетной заявки на финансирование мероприятий ВЦП на очередной финансовый год;</w:t>
            </w: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 подготовку и представление в Департамент по культуре и туризму Томской области форм отчетности о реализации мероприятий ВЦП.</w:t>
            </w:r>
            <w:proofErr w:type="gramEnd"/>
          </w:p>
        </w:tc>
      </w:tr>
      <w:tr w:rsidR="001B2661" w:rsidRPr="001B2661" w:rsidTr="001B2661">
        <w:trPr>
          <w:gridAfter w:val="2"/>
          <w:wAfter w:w="363" w:type="dxa"/>
          <w:trHeight w:val="144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за текущий мониторинг 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отдела культурного наследия и этнокультурной политики - </w:t>
            </w:r>
            <w:proofErr w:type="spell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Рачковский</w:t>
            </w:r>
            <w:proofErr w:type="spellEnd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Павел Юрьевич</w:t>
            </w:r>
          </w:p>
        </w:tc>
      </w:tr>
      <w:tr w:rsidR="001B2661" w:rsidRPr="001B2661" w:rsidTr="001B2661">
        <w:trPr>
          <w:gridAfter w:val="2"/>
          <w:wAfter w:w="363" w:type="dxa"/>
          <w:trHeight w:val="78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Сроки текущего мониторинга ВЦП  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Ежеквартально, до 10 числа месяца, следующего за </w:t>
            </w:r>
            <w:proofErr w:type="gramStart"/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отчётным</w:t>
            </w:r>
            <w:proofErr w:type="gramEnd"/>
          </w:p>
        </w:tc>
      </w:tr>
      <w:tr w:rsidR="001B2661" w:rsidRPr="001B2661" w:rsidTr="001B2661">
        <w:trPr>
          <w:gridAfter w:val="2"/>
          <w:wAfter w:w="363" w:type="dxa"/>
          <w:trHeight w:val="189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Порядок осуществления текущего мониторинга  ВЦП и формы отчетности по текущему  мониторингу ВЦП 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Текущий мониторинг осуществляется в соответствии с Распоряжением Департамента по культуре и туризму Томской области от 25.11.2014 № 157/01-10 "О порядке осуществления текущего мониторинга реализации ведомственных целевых программ Департамента по культуре и туризму Томской области".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1077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Раздел 5. Оценка рисков реализации ВЦП</w:t>
            </w:r>
          </w:p>
        </w:tc>
      </w:tr>
      <w:tr w:rsidR="001B2661" w:rsidRPr="001B2661" w:rsidTr="001B2661">
        <w:trPr>
          <w:gridAfter w:val="2"/>
          <w:wAfter w:w="363" w:type="dxa"/>
          <w:trHeight w:val="315"/>
        </w:trPr>
        <w:tc>
          <w:tcPr>
            <w:tcW w:w="4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2661" w:rsidRPr="001B2661" w:rsidRDefault="001B2661" w:rsidP="001B2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Оценка возможного влияния рисков на реализацию ВЦП</w:t>
            </w:r>
          </w:p>
        </w:tc>
      </w:tr>
      <w:tr w:rsidR="001B2661" w:rsidRPr="001B2661" w:rsidTr="001B2661">
        <w:trPr>
          <w:gridAfter w:val="2"/>
          <w:wAfter w:w="363" w:type="dxa"/>
          <w:trHeight w:val="615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Демографический риск.  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числа пользователей библиотек</w:t>
            </w:r>
          </w:p>
        </w:tc>
      </w:tr>
      <w:tr w:rsidR="001B2661" w:rsidRPr="001B2661" w:rsidTr="001B2661">
        <w:trPr>
          <w:gridAfter w:val="2"/>
          <w:wAfter w:w="363" w:type="dxa"/>
          <w:trHeight w:val="198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Несоответствие нормативным требованиям сохранности библиотечных фондов по причине отсутствия возможностей поддержания оптимальных условий хранения книжного фонда.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Нарушения температурного режима и освещенности помещений, превышение влажности и запыленности книгохранилищ повлечет за собой уменьшение объемов библиотечного фонда.</w:t>
            </w:r>
          </w:p>
        </w:tc>
      </w:tr>
      <w:tr w:rsidR="001B2661" w:rsidRPr="001B2661" w:rsidTr="001B2661">
        <w:trPr>
          <w:gridAfter w:val="2"/>
          <w:wAfter w:w="363" w:type="dxa"/>
          <w:trHeight w:val="111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Экономический риск.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Резкое повышение цен на книжную продукцию, в том числе на периодические издания повлияет на уменьшение объемов библиотечного фонда и снижение числа пользователей.</w:t>
            </w:r>
          </w:p>
        </w:tc>
      </w:tr>
      <w:tr w:rsidR="001B2661" w:rsidRPr="001B2661" w:rsidTr="001B2661">
        <w:trPr>
          <w:gridAfter w:val="2"/>
          <w:wAfter w:w="363" w:type="dxa"/>
          <w:trHeight w:val="1140"/>
        </w:trPr>
        <w:tc>
          <w:tcPr>
            <w:tcW w:w="43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41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661" w:rsidRPr="001B2661" w:rsidRDefault="001B2661" w:rsidP="001B26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B2661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мероприятий ВЦП не имеет отрицательных последствий</w:t>
            </w:r>
          </w:p>
        </w:tc>
      </w:tr>
    </w:tbl>
    <w:p w:rsidR="006A6984" w:rsidRDefault="006A6984"/>
    <w:p w:rsidR="00402788" w:rsidRDefault="00402788"/>
    <w:p w:rsidR="006A6984" w:rsidRDefault="006A6984">
      <w:pPr>
        <w:sectPr w:rsidR="006A698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6921" w:type="dxa"/>
        <w:tblInd w:w="-459" w:type="dxa"/>
        <w:tblLayout w:type="fixed"/>
        <w:tblLook w:val="04A0"/>
      </w:tblPr>
      <w:tblGrid>
        <w:gridCol w:w="565"/>
        <w:gridCol w:w="1184"/>
        <w:gridCol w:w="482"/>
        <w:gridCol w:w="29"/>
        <w:gridCol w:w="429"/>
        <w:gridCol w:w="236"/>
        <w:gridCol w:w="892"/>
        <w:gridCol w:w="147"/>
        <w:gridCol w:w="508"/>
        <w:gridCol w:w="236"/>
        <w:gridCol w:w="249"/>
        <w:gridCol w:w="636"/>
        <w:gridCol w:w="356"/>
        <w:gridCol w:w="77"/>
        <w:gridCol w:w="236"/>
        <w:gridCol w:w="483"/>
        <w:gridCol w:w="338"/>
        <w:gridCol w:w="305"/>
        <w:gridCol w:w="446"/>
        <w:gridCol w:w="241"/>
        <w:gridCol w:w="236"/>
        <w:gridCol w:w="761"/>
        <w:gridCol w:w="993"/>
        <w:gridCol w:w="992"/>
        <w:gridCol w:w="1169"/>
        <w:gridCol w:w="674"/>
        <w:gridCol w:w="708"/>
        <w:gridCol w:w="330"/>
        <w:gridCol w:w="236"/>
        <w:gridCol w:w="236"/>
        <w:gridCol w:w="49"/>
        <w:gridCol w:w="850"/>
        <w:gridCol w:w="851"/>
        <w:gridCol w:w="236"/>
        <w:gridCol w:w="284"/>
        <w:gridCol w:w="241"/>
      </w:tblGrid>
      <w:tr w:rsidR="006A6984" w:rsidRPr="006A6984" w:rsidTr="00A17487">
        <w:trPr>
          <w:gridAfter w:val="3"/>
          <w:wAfter w:w="761" w:type="dxa"/>
          <w:trHeight w:val="315"/>
        </w:trPr>
        <w:tc>
          <w:tcPr>
            <w:tcW w:w="16160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Раздел 6. Мероприятия ВЦП</w:t>
            </w:r>
          </w:p>
        </w:tc>
      </w:tr>
      <w:tr w:rsidR="006A6984" w:rsidRPr="006A6984" w:rsidTr="00A17487">
        <w:trPr>
          <w:trHeight w:val="180"/>
        </w:trPr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1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6984" w:rsidRPr="006A6984" w:rsidTr="00A17487">
        <w:trPr>
          <w:gridAfter w:val="3"/>
          <w:wAfter w:w="761" w:type="dxa"/>
          <w:trHeight w:val="93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NN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мероприятия </w:t>
            </w:r>
          </w:p>
        </w:tc>
        <w:tc>
          <w:tcPr>
            <w:tcW w:w="17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Содержание 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мероприятия </w:t>
            </w:r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Исполни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тель</w:t>
            </w:r>
            <w:proofErr w:type="spellEnd"/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тия</w:t>
            </w:r>
            <w:proofErr w:type="spellEnd"/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Код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фикации</w:t>
            </w:r>
            <w:proofErr w:type="spellEnd"/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расходов бюджетов (</w:t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РзПР</w:t>
            </w:r>
            <w:proofErr w:type="spell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, КЦСР, КВР)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Расходы на мероприятие (тыс. руб.) </w:t>
            </w:r>
          </w:p>
        </w:tc>
        <w:tc>
          <w:tcPr>
            <w:tcW w:w="510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непосредственного результата  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(показатели реализации мероприятия)  </w:t>
            </w:r>
          </w:p>
        </w:tc>
      </w:tr>
      <w:tr w:rsidR="00A17487" w:rsidRPr="006A6984" w:rsidTr="00A17487">
        <w:trPr>
          <w:gridAfter w:val="3"/>
          <w:wAfter w:w="761" w:type="dxa"/>
          <w:trHeight w:val="121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с 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 12.2017</w:t>
            </w: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2015 г.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2017 г.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показателя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2015г.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2016г.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2017г.</w:t>
            </w:r>
          </w:p>
        </w:tc>
      </w:tr>
      <w:tr w:rsidR="00A17487" w:rsidRPr="006A6984" w:rsidTr="00A17487">
        <w:trPr>
          <w:gridAfter w:val="3"/>
          <w:wAfter w:w="761" w:type="dxa"/>
          <w:trHeight w:val="75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Библиотечное, </w:t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справочно-библиографичес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кое</w:t>
            </w:r>
            <w:proofErr w:type="spell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информационное обслуживание пользователей библиотеки</w:t>
            </w:r>
          </w:p>
        </w:tc>
        <w:tc>
          <w:tcPr>
            <w:tcW w:w="17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Формирование, организация и сохранение библиотечного фонда; организация доступа к библиотечному фонду; </w:t>
            </w: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просветительс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кая</w:t>
            </w:r>
            <w:proofErr w:type="spellEnd"/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работа с читателями 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Пушкина, ОГАУК ТОДЮБ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35 565,3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41 391,2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50 955,1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                   число пользователей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век</w:t>
            </w:r>
            <w:proofErr w:type="spellEnd"/>
            <w:proofErr w:type="gramEnd"/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54220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54220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54220</w:t>
            </w:r>
          </w:p>
        </w:tc>
      </w:tr>
      <w:tr w:rsidR="00A17487" w:rsidRPr="006A6984" w:rsidTr="00A17487">
        <w:trPr>
          <w:gridAfter w:val="3"/>
          <w:wAfter w:w="761" w:type="dxa"/>
          <w:trHeight w:val="525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показатель,   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характеризующий качество: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тыс. </w:t>
            </w: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зап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росов</w:t>
            </w:r>
            <w:proofErr w:type="spellEnd"/>
            <w:proofErr w:type="gramEnd"/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1378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1378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1378</w:t>
            </w:r>
          </w:p>
        </w:tc>
      </w:tr>
      <w:tr w:rsidR="00A17487" w:rsidRPr="006A6984" w:rsidTr="00A17487">
        <w:trPr>
          <w:gridAfter w:val="3"/>
          <w:wAfter w:w="761" w:type="dxa"/>
          <w:trHeight w:val="171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выполненных библиотечных, </w:t>
            </w: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библиографичес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ких</w:t>
            </w:r>
            <w:proofErr w:type="spellEnd"/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информационных запросов (стационарно и </w:t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внестационарно</w:t>
            </w:r>
            <w:proofErr w:type="spell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7487" w:rsidRPr="006A6984" w:rsidTr="00A17487">
        <w:trPr>
          <w:gridAfter w:val="3"/>
          <w:wAfter w:w="761" w:type="dxa"/>
          <w:trHeight w:val="220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Учет, комплектование, хранение и использование документов, входящих в состав библиотечных фондов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 по комплектованию, хранению и учету документов библиотечных фондов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23 085,1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25 977,6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31 978,6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 объема:    Количество документов, в отношении которых проводятся работы по учету, комплектованию, хранению и использованию, для формирования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библиотечного фонда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тыс. </w:t>
            </w:r>
            <w:proofErr w:type="spell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эк</w:t>
            </w:r>
            <w:r w:rsidR="00A1748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земп-ляров</w:t>
            </w:r>
            <w:proofErr w:type="spellEnd"/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1431,8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1432,8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1433,8</w:t>
            </w:r>
          </w:p>
        </w:tc>
      </w:tr>
      <w:tr w:rsidR="00A17487" w:rsidRPr="006A6984" w:rsidTr="00A17487">
        <w:trPr>
          <w:gridAfter w:val="3"/>
          <w:wAfter w:w="761" w:type="dxa"/>
          <w:trHeight w:val="1155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Внедрение информационных технологий в практику работы библиотек </w:t>
            </w:r>
          </w:p>
        </w:tc>
        <w:tc>
          <w:tcPr>
            <w:tcW w:w="17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библиотечного обслуживания с использованием информационно-коммуникационного оборудования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Пушкина, ОГАУК ТОДЮБ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11 669,3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13 581,8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16 718,8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Количество записей, включенных в собственные базы данных библиотек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тыс. записей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1569,7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1704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1838,8</w:t>
            </w:r>
          </w:p>
        </w:tc>
      </w:tr>
      <w:tr w:rsidR="00A17487" w:rsidRPr="006A6984" w:rsidTr="00A17487">
        <w:trPr>
          <w:gridAfter w:val="3"/>
          <w:wAfter w:w="761" w:type="dxa"/>
          <w:trHeight w:val="66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показатель, характеризующий качество: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41,2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41,3</w:t>
            </w:r>
          </w:p>
        </w:tc>
      </w:tr>
      <w:tr w:rsidR="00A17487" w:rsidRPr="006A6984" w:rsidTr="00A17487">
        <w:trPr>
          <w:gridAfter w:val="3"/>
          <w:wAfter w:w="761" w:type="dxa"/>
          <w:trHeight w:val="138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предметов библиотечных фондов, включенных в электронный каталог в общем количестве предметов библиотечного фонда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17487" w:rsidRPr="006A6984" w:rsidTr="00A17487">
        <w:trPr>
          <w:gridAfter w:val="3"/>
          <w:wAfter w:w="761" w:type="dxa"/>
          <w:trHeight w:val="1680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6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</w:t>
            </w:r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культурно-просветительских</w:t>
            </w:r>
            <w:proofErr w:type="gramEnd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мероприятий, направленных на развитие интереса к книгам и чтению </w:t>
            </w:r>
          </w:p>
        </w:tc>
        <w:tc>
          <w:tcPr>
            <w:tcW w:w="17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массовых мероприятий, акций, направленных на привлечение пользователей библиотек, развитие библиотечного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дела </w:t>
            </w:r>
          </w:p>
        </w:tc>
        <w:tc>
          <w:tcPr>
            <w:tcW w:w="9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01.2015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Пушкина, ОГАУК ТОДЮБ</w:t>
            </w:r>
          </w:p>
        </w:tc>
        <w:tc>
          <w:tcPr>
            <w:tcW w:w="9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12 781,2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14 875,0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18 311,0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Количество посещений культурно-просветительских мероприятий, направленных на развитие интереса к книгам и чтению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тыс. </w:t>
            </w:r>
            <w:proofErr w:type="spellStart"/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по-сещений</w:t>
            </w:r>
            <w:proofErr w:type="spellEnd"/>
            <w:proofErr w:type="gramEnd"/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56,5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58,3</w:t>
            </w:r>
          </w:p>
        </w:tc>
      </w:tr>
      <w:tr w:rsidR="00A17487" w:rsidRPr="006A6984" w:rsidTr="00A17487">
        <w:trPr>
          <w:gridAfter w:val="3"/>
          <w:wAfter w:w="761" w:type="dxa"/>
          <w:trHeight w:val="66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Показатель, характеризующий качество: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17487" w:rsidRPr="006A6984" w:rsidTr="00A17487">
        <w:trPr>
          <w:gridAfter w:val="3"/>
          <w:wAfter w:w="761" w:type="dxa"/>
          <w:trHeight w:val="1920"/>
        </w:trPr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посещений массовых просветительских мероприятий, проводимых областными государственными библиотеками к общему количеству посещений библиотек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18,1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18,4</w:t>
            </w:r>
          </w:p>
        </w:tc>
      </w:tr>
      <w:tr w:rsidR="00A17487" w:rsidRPr="006A6984" w:rsidTr="00A17487">
        <w:trPr>
          <w:gridAfter w:val="3"/>
          <w:wAfter w:w="761" w:type="dxa"/>
          <w:trHeight w:val="247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Методическое обеспечение развития библиотек Томской области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Методическое обеспечение работы библиотек: аналитическое, информационное, консультационное, педагогическое, инновационное и др.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Пушкина, ОГАУК ТОДЮБ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7 132,0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8 299,6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10 217,6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Количество работ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</w:tc>
      </w:tr>
      <w:tr w:rsidR="00A17487" w:rsidRPr="006A6984" w:rsidTr="00A17487">
        <w:trPr>
          <w:gridAfter w:val="3"/>
          <w:wAfter w:w="761" w:type="dxa"/>
          <w:trHeight w:val="172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научно-исследовательской деятельности в области библиотечного дела и смежных отраслях </w:t>
            </w:r>
            <w:proofErr w:type="gramEnd"/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Научно-исследовательская деятельность в области библиотечного дела и смежных отраслях 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3 148,9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3 665,1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4 511,1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Количество работ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17487" w:rsidRPr="006A6984" w:rsidTr="00A17487">
        <w:trPr>
          <w:gridAfter w:val="3"/>
          <w:wAfter w:w="761" w:type="dxa"/>
          <w:trHeight w:val="193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Содержание имущества областного государственного учреждения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затраты на:  потребление тепловой энергии - 50%;  потребление электрической энергии - 10%; на уплату налогов.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Пушкина, ОГАУК ТОДЮБ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1 463,1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1 463,1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1 463,1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Показатель объема: </w:t>
            </w: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количество областных государственных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17487" w:rsidRPr="006A6984" w:rsidTr="00A17487">
        <w:trPr>
          <w:gridAfter w:val="3"/>
          <w:wAfter w:w="761" w:type="dxa"/>
          <w:trHeight w:val="1695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Устранение предписаний надзорных органов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Устранение предписаний надзорных и контролирующих органов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01.2015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12.2017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ОГАУК ТОУНБ им. А.С. Пушкина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0801 1016000   620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8 000,0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Показатель объема:    Количество учреждений, в отношении которых устранены предписания надзорных и  контролирующих органов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6984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17487" w:rsidRPr="006A6984" w:rsidTr="00A17487">
        <w:trPr>
          <w:gridAfter w:val="3"/>
          <w:wAfter w:w="761" w:type="dxa"/>
          <w:trHeight w:val="510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51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6A6984" w:rsidP="006A69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 по ВЦП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A17487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102</w:t>
            </w:r>
            <w:r w:rsidR="006A6984" w:rsidRPr="006A69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844,9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A17487" w:rsidP="00A174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109</w:t>
            </w:r>
            <w:r w:rsidR="006A6984" w:rsidRPr="006A69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253,4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6984" w:rsidRPr="006A6984" w:rsidRDefault="00A17487" w:rsidP="006A69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134</w:t>
            </w:r>
            <w:r w:rsidR="006A6984" w:rsidRPr="006A698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155,3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A6984" w:rsidRPr="006A6984" w:rsidRDefault="006A6984" w:rsidP="006A69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69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02788" w:rsidRDefault="00402788"/>
    <w:sectPr w:rsidR="00402788" w:rsidSect="006A69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2661"/>
    <w:rsid w:val="001B2661"/>
    <w:rsid w:val="00272097"/>
    <w:rsid w:val="00402788"/>
    <w:rsid w:val="006A6984"/>
    <w:rsid w:val="00A17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5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2158</Words>
  <Characters>12305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14435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Букина Екатерина Сергеевна</dc:creator>
  <cp:keywords/>
  <dc:description/>
  <cp:lastModifiedBy>Букина Екатерина Сергеевна</cp:lastModifiedBy>
  <cp:revision>5</cp:revision>
  <dcterms:created xsi:type="dcterms:W3CDTF">2015-11-25T10:21:00Z</dcterms:created>
  <dcterms:modified xsi:type="dcterms:W3CDTF">2015-11-25T10:35:00Z</dcterms:modified>
</cp:coreProperties>
</file>